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400kV ILFS of ITPCL</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04-06-2026 19:48</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rPr>
                <w:color w:val="212529"/>
              </w:rPr>
              <w:t xml:space="preserve">400kV ILFS is only connected to NAGAPATTNAM_PS through 400KV-ILFS-NAGAPATTNAM_PS-1&amp;2 lines. In the antecedent conditions, </w:t>
            </w:r>
            <w:r>
              <w:rPr>
                <w:color w:val="212529"/>
              </w:rPr>
              <w:t xml:space="preserve">400KV-ILFS-NAGAPATTNAM_PS-2 was under outage due to planned shutdown and hence 400kV ILFS was radially connected to </w:t>
            </w:r>
            <w:r>
              <w:rPr>
                <w:color w:val="212529"/>
              </w:rPr>
              <w:t>NAGAPATTNAM_PS prior to the event through 400KV-ILFS-NAGAPATTNAM_PS-1. T</w:t>
            </w:r>
            <w:r>
              <w:rPr>
                <w:color w:val="212529"/>
              </w:rPr>
              <w:t xml:space="preserve">he triggering incident was R-G fault in </w:t>
            </w:r>
            <w:r>
              <w:rPr>
                <w:color w:val="212529"/>
              </w:rPr>
              <w:t xml:space="preserve">400KV-ILFS-NAGAPATTNAM_PS-1. </w:t>
            </w:r>
            <w:r>
              <w:rPr>
                <w:color w:val="212529"/>
              </w:rPr>
              <w:t>Tripping of the only connected line led to complete outage of 400KV-ILFS and a generation loss of around 557MW.</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22-05-2026 12:45</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TAMILNADU</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16546</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16462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15351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15350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50.04</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59567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59503</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62240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61832</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400KV-ILFS-NAGAPATTNAM_PS-2</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Windy</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t>ILFS End :-</w:t>
            </w:r>
            <w:r/>
          </w:p>
          <w:p>
            <w:r/>
            <w:r>
              <w:t>Unit-2 in service condition at 557MW generation &amp; unit-1 under Shutdown condition</w:t>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557.0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0 hours, 35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400KV-ILFS-NAGAPATTNAM_PS-1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420KV/22KV ILFS-GT-2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rPr>
                <w:color w:val="212529"/>
              </w:rPr>
              <w:t xml:space="preserve">400kV ILFS is only connected to NAGAPATTNAM_PS through 400KV-ILFS-NAGAPATTNAM_PS-1&amp;2 lines. In the antecedent conditions, 400KV-ILFS-NAGAPATTNAM_PS-2 was under outage due to planned shutdown and hence 400kV ILFS was radially connected to NAGAPATTNAM_PS prior to the event through 400KV-ILFS-NAGAPATTNAM_PS-1. </w:t>
            </w:r>
            <w:r/>
          </w:p>
          <w:p>
            <w:r/>
            <w:r>
              <w:t xml:space="preserve"/>
            </w:r>
            <w:r>
              <w:drawing>
                <wp:inline xmlns:a="http://schemas.openxmlformats.org/drawingml/2006/main" xmlns:pic="http://schemas.openxmlformats.org/drawingml/2006/picture">
                  <wp:extent cx="5400000" cy="2148876"/>
                  <wp:docPr id="1001" name="Picture 1004"/>
                  <wp:cNvGraphicFramePr>
                    <a:graphicFrameLocks noChangeAspect="1"/>
                  </wp:cNvGraphicFramePr>
                  <a:graphic>
                    <a:graphicData uri="http://schemas.openxmlformats.org/drawingml/2006/picture">
                      <pic:pic>
                        <pic:nvPicPr>
                          <pic:cNvPr id="0" name="embedded_image_temp_image_brief_analysis_5921_0.png"/>
                          <pic:cNvPicPr/>
                        </pic:nvPicPr>
                        <pic:blipFill>
                          <a:blip r:embed="rId14"/>
                          <a:stretch>
                            <a:fillRect/>
                          </a:stretch>
                        </pic:blipFill>
                        <pic:spPr>
                          <a:xfrm>
                            <a:off x="0" y="0"/>
                            <a:ext cx="5400000" cy="2148876"/>
                          </a:xfrm>
                          <a:prstGeom prst="rect"/>
                        </pic:spPr>
                      </pic:pic>
                    </a:graphicData>
                  </a:graphic>
                </wp:inline>
              </w:drawing>
            </w:r>
            <w:r>
              <w:t xml:space="preserve"/>
            </w:r>
            <w:r/>
          </w:p>
          <w:p>
            <w:r/>
            <w:r>
              <w:rPr>
                <w:color w:val="212529"/>
              </w:rPr>
              <w:t>The triggering incident was R-G fault in 400KV-ILFS-NAGAPATTNAM_PS-1. At NAGAPATTNAM_PS end, the fault was sensed in Z1 and R-pole opened, carrier was sent to remote end (as per DR), AR operated after around 1s and was successful and the line was holding. At ILFS, the fault was sensed in Z2, however the carrier was not received from remote end and continued to feed the fault and 3ph tripped on Z2 time trip. Tripping of the only connected line during the event (400KV-ILFS-NAGAPATTNAM_PS-1) at ILFS end led to complete outage of 400KV-ILFS of ITPCL. During the event, ILFS U2 was generating around 557MW and tripped due to Low forward power due to the loss of evacuation lines and led to a generation loss of around 557MW. The frequency plot observed as per the DR available at ILFS U2 is as below.</w:t>
            </w:r>
            <w:r/>
          </w:p>
          <w:p>
            <w:r/>
            <w:r>
              <w:t xml:space="preserve"/>
            </w:r>
            <w:r>
              <w:drawing>
                <wp:inline xmlns:a="http://schemas.openxmlformats.org/drawingml/2006/main" xmlns:pic="http://schemas.openxmlformats.org/drawingml/2006/picture">
                  <wp:extent cx="5400000" cy="2767031"/>
                  <wp:docPr id="1002" name="Picture 1004"/>
                  <wp:cNvGraphicFramePr>
                    <a:graphicFrameLocks noChangeAspect="1"/>
                  </wp:cNvGraphicFramePr>
                  <a:graphic>
                    <a:graphicData uri="http://schemas.openxmlformats.org/drawingml/2006/picture">
                      <pic:pic>
                        <pic:nvPicPr>
                          <pic:cNvPr id="0" name="embedded_image_temp_image_brief_analysis_5921_1.png"/>
                          <pic:cNvPicPr/>
                        </pic:nvPicPr>
                        <pic:blipFill>
                          <a:blip r:embed="rId15"/>
                          <a:stretch>
                            <a:fillRect/>
                          </a:stretch>
                        </pic:blipFill>
                        <pic:spPr>
                          <a:xfrm>
                            <a:off x="0" y="0"/>
                            <a:ext cx="5400000" cy="2767031"/>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ILFS - 400KV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ILFS - 400KV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Time:22-05-2026 12:45:10.271</w:t>
                    <w:br/>
                  </w:r>
                  <w:r>
                    <w:t>Relay PICKUP</w:t>
                    <w:br/>
                  </w:r>
                  <w:r>
                    <w:t>Diff picked up</w:t>
                    <w:br/>
                  </w:r>
                  <w:r>
                    <w:t>Pf&lt; TRIP, Relay TRIP</w:t>
                    <w:br/>
                  </w:r>
                  <w:r>
                    <w:t xml:space="preserve">Ir (max): 31.57 kA Iy (max): 18.28 kA Ib (max): 40.04 kA </w:t>
                    <w:br/>
                  </w:r>
                  <w:r>
                    <w:t xml:space="preserve">Vr (max): 14.58 kV Vy (max): 14.63 kV Vb (max): 14.61 kV </w:t>
                    <w:br/>
                  </w:r>
                  <w:r>
                    <w:t>DR Trigger Time:22-05-2026 12:45:10.186</w:t>
                    <w:br/>
                  </w:r>
                  <w:r>
                    <w:t>Relay PICKUP</w:t>
                    <w:br/>
                  </w:r>
                  <w:r>
                    <w:t>Diff picked up</w:t>
                    <w:br/>
                  </w:r>
                  <w:r>
                    <w:t>Pf&lt; TRIP, Relay TRIP</w:t>
                    <w:br/>
                  </w:r>
                  <w:r>
                    <w:t>f4 TRIP</w:t>
                    <w:br/>
                  </w:r>
                  <w:r>
                    <w:t xml:space="preserve">Ir (max): 31.50 kA Iy (max): 18.16 kA Ib (max): 40.21 kA </w:t>
                    <w:br/>
                  </w:r>
                  <w:r>
                    <w:t>Vr (max): 14.61 kV Vy (max): 14.67 kV Vb (max): 14.65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400KV-ILFS-NAGAPATTNAM_PS-1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ILFS - 400KV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NAGAPATTNAM_PS - 400KV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Time:22-05-2026 12:45:10.222</w:t>
                    <w:br/>
                  </w:r>
                  <w:r>
                    <w:t>EF Pickup, Relay PICKUP, Relay PICKUP E</w:t>
                    <w:br/>
                  </w:r>
                  <w:r>
                    <w:t>Dis.Pickup L1, Dis.Pickup E, Dis. forward, Relay PICKUP L1</w:t>
                    <w:br/>
                  </w:r>
                  <w:r>
                    <w:t>Relay TRIP L1, Relay TRIP L2, Relay TRIP L3, Relay TRIP</w:t>
                    <w:br/>
                  </w:r>
                  <w:r>
                    <w:t xml:space="preserve">Ir (max): 3.41 kA Iy (max): 1.73 kA Ib (max): 0.79 kA </w:t>
                    <w:br/>
                  </w:r>
                  <w:r>
                    <w:t xml:space="preserve">Vr (max): 227.78 kV Vy (max): 229.94 kV Vb (max): 229.84 kV </w:t>
                    <w:br/>
                  </w:r>
                  <w:r>
                    <w:t>DR Trigger Time:22-05-2026 12:45:10.222</w:t>
                    <w:br/>
                  </w:r>
                  <w:r>
                    <w:t>EF Pickup, Relay PICKUP, Relay PICKUP E</w:t>
                    <w:br/>
                  </w:r>
                  <w:r>
                    <w:t>Dis.Pickup L1, Dis.Pickup E, Dis. forward, Relay PICKUP L1</w:t>
                    <w:br/>
                  </w:r>
                  <w:r>
                    <w:t>Relay TRIP L1, Relay TRIP L2, Relay TRIP L3, Relay TRIP</w:t>
                    <w:br/>
                  </w:r>
                  <w:r>
                    <w:t xml:space="preserve">Ir (max): 3.41 kA Iy (max): 1.73 kA Ib (max): 0.79 kA </w:t>
                    <w:br/>
                  </w:r>
                  <w:r>
                    <w:t>Vr (max): 227.78 kV Vy (max): 229.94 kV Vb (max): 229.84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Time:22-05-2026 12:45:09.427</w:t>
                    <w:br/>
                  </w:r>
                  <w:r>
                    <w:t>M2 Z2 STR, M2Z3_ST</w:t>
                    <w:br/>
                  </w:r>
                  <w:r>
                    <w:t>M2_TRIP, M2 Z1 OPTD, M12CRSD</w:t>
                    <w:br/>
                  </w:r>
                  <w:r>
                    <w:t>M1_TRIP</w:t>
                    <w:br/>
                  </w:r>
                  <w:r>
                    <w:t>M CB_RO</w:t>
                    <w:br/>
                  </w:r>
                  <w:r>
                    <w:t>T CB_RO</w:t>
                    <w:br/>
                  </w:r>
                  <w:r>
                    <w:t xml:space="preserve">Ir (max): 10.41 kA Iy (max): 1.70 kA Ib (max): 0.78 kA </w:t>
                    <w:br/>
                  </w:r>
                  <w:r>
                    <w:t xml:space="preserve">Vr (max): 238.26 kV Vy (max): 261.91 kV Vb (max): 240.31 kV </w:t>
                    <w:br/>
                  </w:r>
                  <w:r>
                    <w:t>DR Trigger Time:22-05-2026 12:45:09.423</w:t>
                    <w:br/>
                  </w:r>
                  <w:r>
                    <w:t>M1_TRIP, M1Z1_OP, M1Z2_ST, M1Z3_ST, M12CRSD</w:t>
                    <w:br/>
                  </w:r>
                  <w:r>
                    <w:t>M2_TRIP</w:t>
                    <w:br/>
                  </w:r>
                  <w:r>
                    <w:t>M_CB_RO</w:t>
                    <w:br/>
                  </w:r>
                  <w:r>
                    <w:t>T_CB_RO</w:t>
                    <w:br/>
                  </w:r>
                  <w:r>
                    <w:t>M_CB_AR</w:t>
                    <w:br/>
                  </w:r>
                  <w:r>
                    <w:t>T_CB_AR</w:t>
                    <w:br/>
                  </w:r>
                  <w:r>
                    <w:t xml:space="preserve">Ir (max): 10.57 kA Iy (max): 1.73 kA Ib (max): 0.79 kA </w:t>
                    <w:br/>
                  </w:r>
                  <w:r>
                    <w:t xml:space="preserve">Vr (max): 238.07 kV Vy (max): 262.98 kV Vb (max): 244.39 kV </w:t>
                    <w:br/>
                  </w:r>
                  <w:r>
                    <w:t>DR Trigger Time:22-05-2026 12:45:09.427</w:t>
                    <w:br/>
                  </w:r>
                  <w:r>
                    <w:t>M2 Z2 STR, M2Z3_ST</w:t>
                    <w:br/>
                  </w:r>
                  <w:r>
                    <w:t>M2_TRIP, M2 Z1 OPTD, M12CRSD</w:t>
                    <w:br/>
                  </w:r>
                  <w:r>
                    <w:t>M1_TRIP</w:t>
                    <w:br/>
                  </w:r>
                  <w:r>
                    <w:t>M CB_RO</w:t>
                    <w:br/>
                  </w:r>
                  <w:r>
                    <w:t>T CB_RO</w:t>
                    <w:br/>
                  </w:r>
                  <w:r>
                    <w:t xml:space="preserve">Ir (max): 10.41 kA Iy (max): 1.70 kA Ib (max): 0.78 kA </w:t>
                    <w:br/>
                  </w:r>
                  <w:r>
                    <w:t>Vr (max): 238.26 kV Vy (max): 261.91 kV Vb (max): 240.31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921OQSN5OH.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rPr>
                <w:color w:val="212529"/>
              </w:rPr>
              <w:t>From the PMU plot, dip in R-phase voltage is observed indicating R-G fault during the event.</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9216L5LY3R.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rPr>
                <w:color w:val="212529"/>
              </w:rPr>
              <w:t xml:space="preserve">From the SCADA plot, generation loss of 557MW is observed during the event. </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ILFS</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receipt of carrier and tripping of the line in Z2 time trip needs review</w:t>
                  </w:r>
                  <w:r/>
                </w:p>
                <w:p>
                  <w:r/>
                  <w:r>
                    <w:t>2. Non furnishing of detailed report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ILFS</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1. Tree removal below the transmission line corridor taken up.</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rPr>
                <w:i/>
              </w:rPr>
              <w:t xml:space="preserve">22-05-2026 12:49 </w:t>
            </w:r>
            <w:r/>
          </w:p>
          <w:p>
            <w:r/>
            <w:r>
              <w:t xml:space="preserve"> </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ILFS</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ILFS, PGCIL SR-2</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ILFS</w:t>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PGCIL SR-2</w:t>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5000"/>
            <wp:docPr id="1005" name="Picture 1"/>
            <wp:cNvGraphicFramePr>
              <a:graphicFrameLocks noChangeAspect="1"/>
            </wp:cNvGraphicFramePr>
            <a:graphic>
              <a:graphicData uri="http://schemas.openxmlformats.org/drawingml/2006/picture">
                <pic:pic>
                  <pic:nvPicPr>
                    <pic:cNvPr id="0" name="5921ED248DG.png"/>
                    <pic:cNvPicPr/>
                  </pic:nvPicPr>
                  <pic:blipFill>
                    <a:blip r:embed="rId13"/>
                    <a:stretch>
                      <a:fillRect/>
                    </a:stretch>
                  </pic:blipFill>
                  <pic:spPr>
                    <a:xfrm>
                      <a:off x="0" y="0"/>
                      <a:ext cx="5400000" cy="1665000"/>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3701793"/>
                  <wp:docPr id="1006" name="Picture 1004"/>
                  <wp:cNvGraphicFramePr>
                    <a:graphicFrameLocks noChangeAspect="1"/>
                  </wp:cNvGraphicFramePr>
                  <a:graphic>
                    <a:graphicData uri="http://schemas.openxmlformats.org/drawingml/2006/picture">
                      <pic:pic>
                        <pic:nvPicPr>
                          <pic:cNvPr id="0" name="embedded_image_temp_image_sld_diagram_docx_5921_0.png"/>
                          <pic:cNvPicPr/>
                        </pic:nvPicPr>
                        <pic:blipFill>
                          <a:blip r:embed="rId16"/>
                          <a:stretch>
                            <a:fillRect/>
                          </a:stretch>
                        </pic:blipFill>
                        <pic:spPr>
                          <a:xfrm>
                            <a:off x="0" y="0"/>
                            <a:ext cx="5400000" cy="3701793"/>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